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0F2F" w14:textId="3E67121D" w:rsidR="00C66323" w:rsidRPr="00686997" w:rsidRDefault="00C66323">
      <w:pPr>
        <w:spacing w:line="20" w:lineRule="exact"/>
        <w:rPr>
          <w:rFonts w:asciiTheme="minorHAnsi" w:hAnsiTheme="minorHAnsi" w:cstheme="minorHAnsi"/>
          <w:sz w:val="24"/>
          <w:szCs w:val="24"/>
        </w:rPr>
      </w:pPr>
    </w:p>
    <w:p w14:paraId="635388C4" w14:textId="77777777" w:rsidR="00C66323" w:rsidRPr="00686997" w:rsidRDefault="00511A0F">
      <w:pPr>
        <w:ind w:left="2500"/>
        <w:rPr>
          <w:rFonts w:asciiTheme="minorHAnsi" w:hAnsiTheme="minorHAnsi" w:cstheme="minorHAnsi"/>
          <w:sz w:val="24"/>
          <w:szCs w:val="24"/>
        </w:rPr>
      </w:pPr>
      <w:r w:rsidRPr="00686997">
        <w:rPr>
          <w:rFonts w:asciiTheme="minorHAnsi" w:eastAsia="Arial" w:hAnsiTheme="minorHAnsi" w:cstheme="minorHAnsi"/>
          <w:b/>
          <w:bCs/>
          <w:sz w:val="24"/>
          <w:szCs w:val="24"/>
        </w:rPr>
        <w:t>LOCAL SAFETY COORDINATING COUNCIL</w:t>
      </w:r>
    </w:p>
    <w:p w14:paraId="16B2A970" w14:textId="77777777" w:rsidR="00C66323" w:rsidRPr="00686997" w:rsidRDefault="00511A0F">
      <w:pPr>
        <w:ind w:left="2920"/>
        <w:rPr>
          <w:rFonts w:asciiTheme="minorHAnsi" w:hAnsiTheme="minorHAnsi" w:cstheme="minorHAnsi"/>
          <w:sz w:val="24"/>
          <w:szCs w:val="24"/>
        </w:rPr>
      </w:pPr>
      <w:r w:rsidRPr="00686997">
        <w:rPr>
          <w:rFonts w:asciiTheme="minorHAnsi" w:eastAsia="Arial" w:hAnsiTheme="minorHAnsi" w:cstheme="minorHAnsi"/>
          <w:b/>
          <w:bCs/>
          <w:sz w:val="24"/>
          <w:szCs w:val="24"/>
        </w:rPr>
        <w:t>FOR COLUMBIA COUNTY, OREGON</w:t>
      </w:r>
    </w:p>
    <w:p w14:paraId="5F1AE62F" w14:textId="77777777" w:rsidR="00C66323" w:rsidRPr="00686997" w:rsidRDefault="00511A0F">
      <w:pPr>
        <w:ind w:left="3700"/>
        <w:rPr>
          <w:rFonts w:asciiTheme="minorHAnsi" w:hAnsiTheme="minorHAnsi" w:cstheme="minorHAnsi"/>
          <w:sz w:val="24"/>
          <w:szCs w:val="24"/>
        </w:rPr>
      </w:pPr>
      <w:r w:rsidRPr="00686997">
        <w:rPr>
          <w:rFonts w:asciiTheme="minorHAnsi" w:eastAsia="Arial" w:hAnsiTheme="minorHAnsi" w:cstheme="minorHAnsi"/>
          <w:b/>
          <w:bCs/>
          <w:sz w:val="24"/>
          <w:szCs w:val="24"/>
        </w:rPr>
        <w:t>Friday, October 6, 2023</w:t>
      </w:r>
    </w:p>
    <w:p w14:paraId="48DD560C" w14:textId="7FE1E907" w:rsidR="00686997" w:rsidRPr="00686997" w:rsidRDefault="00511A0F" w:rsidP="00686997">
      <w:pPr>
        <w:ind w:left="2980" w:firstLine="620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68699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12:00 PM – </w:t>
      </w:r>
      <w:r w:rsidR="0068699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Virtual Meeting </w:t>
      </w:r>
    </w:p>
    <w:p w14:paraId="06EF0F87" w14:textId="5AEF0F8E" w:rsidR="00C66323" w:rsidRPr="00686997" w:rsidRDefault="00686997" w:rsidP="00686997">
      <w:pPr>
        <w:ind w:firstLine="720"/>
        <w:rPr>
          <w:rFonts w:asciiTheme="minorHAnsi" w:eastAsia="Arial" w:hAnsiTheme="minorHAnsi" w:cstheme="minorHAnsi"/>
          <w:b/>
          <w:bCs/>
          <w:sz w:val="24"/>
          <w:szCs w:val="24"/>
        </w:rPr>
      </w:pPr>
      <w:hyperlink r:id="rId6" w:history="1">
        <w:r w:rsidRPr="00455ACC">
          <w:rPr>
            <w:rStyle w:val="Hyperlink"/>
            <w:rFonts w:ascii="Helvetica" w:hAnsi="Helvetica" w:cs="Helvetica"/>
            <w:sz w:val="20"/>
            <w:szCs w:val="20"/>
            <w:bdr w:val="none" w:sz="0" w:space="0" w:color="auto" w:frame="1"/>
            <w:shd w:val="clear" w:color="auto" w:fill="FFFFFF"/>
          </w:rPr>
          <w:t>https://oregonjudicial.webex.com/oregonjudicial/j.php?MTID=m25f09b573b4ccb9e47c566eea8901c53</w:t>
        </w:r>
      </w:hyperlink>
    </w:p>
    <w:p w14:paraId="63FB0E14" w14:textId="77777777" w:rsidR="00686997" w:rsidRPr="00686997" w:rsidRDefault="00686997">
      <w:pPr>
        <w:ind w:left="2420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C3665B5" w14:textId="77777777" w:rsidR="00C66323" w:rsidRPr="00686997" w:rsidRDefault="00511A0F" w:rsidP="00686997">
      <w:pPr>
        <w:spacing w:line="286" w:lineRule="auto"/>
        <w:ind w:left="1440" w:firstLine="720"/>
        <w:rPr>
          <w:rFonts w:asciiTheme="minorHAnsi" w:hAnsiTheme="minorHAnsi" w:cstheme="minorHAnsi"/>
          <w:b/>
          <w:bCs/>
          <w:sz w:val="28"/>
          <w:szCs w:val="28"/>
        </w:rPr>
      </w:pPr>
      <w:r w:rsidRPr="00686997">
        <w:rPr>
          <w:rFonts w:asciiTheme="minorHAnsi" w:eastAsia="Arial" w:hAnsiTheme="minorHAnsi" w:cstheme="minorHAnsi"/>
          <w:b/>
          <w:bCs/>
          <w:sz w:val="28"/>
          <w:szCs w:val="28"/>
          <w:highlight w:val="yellow"/>
        </w:rPr>
        <w:t>LOCAL SAFETY COORDINATING COUNCIL REGULAR AGENDA</w:t>
      </w:r>
    </w:p>
    <w:p w14:paraId="4DE8C39E" w14:textId="77777777" w:rsidR="00C66323" w:rsidRPr="00686997" w:rsidRDefault="00511A0F">
      <w:pPr>
        <w:spacing w:line="20" w:lineRule="exact"/>
        <w:rPr>
          <w:b/>
          <w:bCs/>
          <w:sz w:val="28"/>
          <w:szCs w:val="28"/>
        </w:rPr>
      </w:pPr>
      <w:r w:rsidRPr="0068699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 wp14:anchorId="245997A6" wp14:editId="1C1B7839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6362700" cy="304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A56FC5" w14:textId="77777777" w:rsidR="00C66323" w:rsidRDefault="00C66323">
      <w:pPr>
        <w:spacing w:line="200" w:lineRule="exact"/>
        <w:rPr>
          <w:sz w:val="24"/>
          <w:szCs w:val="24"/>
        </w:rPr>
      </w:pPr>
    </w:p>
    <w:p w14:paraId="66BDBD91" w14:textId="77777777" w:rsidR="00C66323" w:rsidRDefault="00C66323">
      <w:pPr>
        <w:spacing w:line="323" w:lineRule="exact"/>
        <w:rPr>
          <w:sz w:val="24"/>
          <w:szCs w:val="24"/>
        </w:rPr>
      </w:pPr>
    </w:p>
    <w:p w14:paraId="181E5E30" w14:textId="40D4B23C" w:rsidR="00C66323" w:rsidRDefault="00511A0F">
      <w:pPr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CALL MEETING TO ORDER</w:t>
      </w:r>
    </w:p>
    <w:p w14:paraId="3AC67ECA" w14:textId="77777777" w:rsidR="00686997" w:rsidRDefault="00686997">
      <w:pPr>
        <w:rPr>
          <w:sz w:val="20"/>
          <w:szCs w:val="20"/>
        </w:rPr>
      </w:pPr>
    </w:p>
    <w:p w14:paraId="60100A3D" w14:textId="6B46B131" w:rsidR="00C66323" w:rsidRDefault="00C66323">
      <w:pPr>
        <w:spacing w:line="271" w:lineRule="exact"/>
        <w:rPr>
          <w:sz w:val="24"/>
          <w:szCs w:val="24"/>
        </w:rPr>
      </w:pPr>
    </w:p>
    <w:p w14:paraId="5E781BF0" w14:textId="77777777" w:rsidR="00686997" w:rsidRDefault="00686997">
      <w:pPr>
        <w:spacing w:line="271" w:lineRule="exact"/>
        <w:rPr>
          <w:sz w:val="24"/>
          <w:szCs w:val="24"/>
        </w:rPr>
      </w:pPr>
      <w:r w:rsidRPr="00686997">
        <w:rPr>
          <w:b/>
          <w:bCs/>
          <w:sz w:val="24"/>
          <w:szCs w:val="24"/>
        </w:rPr>
        <w:t>APPROVE MEETING AGENDA</w:t>
      </w:r>
      <w:r>
        <w:rPr>
          <w:sz w:val="24"/>
          <w:szCs w:val="24"/>
        </w:rPr>
        <w:t xml:space="preserve">   </w:t>
      </w:r>
    </w:p>
    <w:p w14:paraId="1208A6F4" w14:textId="2A5A1F86" w:rsidR="00686997" w:rsidRDefault="00686997">
      <w:pPr>
        <w:spacing w:line="271" w:lineRule="exact"/>
        <w:rPr>
          <w:sz w:val="24"/>
          <w:szCs w:val="24"/>
        </w:rPr>
      </w:pPr>
      <w:r>
        <w:rPr>
          <w:sz w:val="24"/>
          <w:szCs w:val="24"/>
        </w:rPr>
        <w:t>OCTOBER 4, 2023</w:t>
      </w:r>
    </w:p>
    <w:p w14:paraId="45BFCBD5" w14:textId="69FB935A" w:rsidR="00686997" w:rsidRDefault="00686997">
      <w:pPr>
        <w:spacing w:line="271" w:lineRule="exact"/>
        <w:rPr>
          <w:sz w:val="24"/>
          <w:szCs w:val="24"/>
        </w:rPr>
      </w:pPr>
    </w:p>
    <w:p w14:paraId="7350CFE4" w14:textId="77777777" w:rsidR="00686997" w:rsidRDefault="00686997">
      <w:pPr>
        <w:spacing w:line="271" w:lineRule="exact"/>
        <w:rPr>
          <w:sz w:val="24"/>
          <w:szCs w:val="24"/>
        </w:rPr>
      </w:pPr>
    </w:p>
    <w:p w14:paraId="6265A5D8" w14:textId="77777777" w:rsidR="00C66323" w:rsidRDefault="00511A0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MINUTES</w:t>
      </w:r>
    </w:p>
    <w:p w14:paraId="70982795" w14:textId="77777777" w:rsidR="00C66323" w:rsidRDefault="00C66323">
      <w:pPr>
        <w:spacing w:line="35" w:lineRule="exact"/>
        <w:rPr>
          <w:sz w:val="24"/>
          <w:szCs w:val="24"/>
        </w:rPr>
      </w:pPr>
    </w:p>
    <w:p w14:paraId="241307FA" w14:textId="77777777" w:rsidR="00686997" w:rsidRDefault="00511A0F">
      <w:pPr>
        <w:spacing w:line="264" w:lineRule="auto"/>
        <w:ind w:left="520" w:right="2140" w:hanging="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Approve Minutes from the LPSC September 22, 2023, Special Meeting </w:t>
      </w:r>
    </w:p>
    <w:p w14:paraId="18337059" w14:textId="1DF6E745" w:rsidR="00C66323" w:rsidRPr="00686997" w:rsidRDefault="00511A0F">
      <w:pPr>
        <w:spacing w:line="264" w:lineRule="auto"/>
        <w:ind w:left="520" w:right="2140" w:hanging="23"/>
        <w:rPr>
          <w:rFonts w:ascii="Arial" w:eastAsia="Arial" w:hAnsi="Arial" w:cs="Arial"/>
          <w:color w:val="0000EE"/>
          <w:sz w:val="16"/>
          <w:szCs w:val="16"/>
        </w:rPr>
      </w:pPr>
      <w:hyperlink r:id="rId8">
        <w:r w:rsidRPr="00686997">
          <w:rPr>
            <w:rFonts w:ascii="Arial" w:eastAsia="Arial" w:hAnsi="Arial" w:cs="Arial"/>
            <w:color w:val="0000EE"/>
            <w:sz w:val="16"/>
            <w:szCs w:val="16"/>
          </w:rPr>
          <w:t>09222023Minutes (1).pdf</w:t>
        </w:r>
      </w:hyperlink>
    </w:p>
    <w:p w14:paraId="0869CB7F" w14:textId="77777777" w:rsidR="00C66323" w:rsidRDefault="00C66323">
      <w:pPr>
        <w:spacing w:line="215" w:lineRule="exact"/>
        <w:rPr>
          <w:sz w:val="24"/>
          <w:szCs w:val="24"/>
        </w:rPr>
      </w:pPr>
    </w:p>
    <w:p w14:paraId="5DB06D59" w14:textId="77777777" w:rsidR="00C66323" w:rsidRDefault="00511A0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VISITOR COMMENTS - 3 MINUTE LIMIT</w:t>
      </w:r>
    </w:p>
    <w:p w14:paraId="545FE199" w14:textId="0925C75C" w:rsidR="00C66323" w:rsidRDefault="00C66323">
      <w:pPr>
        <w:spacing w:line="271" w:lineRule="exact"/>
        <w:rPr>
          <w:sz w:val="24"/>
          <w:szCs w:val="24"/>
        </w:rPr>
      </w:pPr>
    </w:p>
    <w:p w14:paraId="095DB71E" w14:textId="3D38285A" w:rsidR="00686997" w:rsidRDefault="00686997">
      <w:pPr>
        <w:spacing w:line="271" w:lineRule="exact"/>
        <w:rPr>
          <w:sz w:val="24"/>
          <w:szCs w:val="24"/>
        </w:rPr>
      </w:pPr>
    </w:p>
    <w:p w14:paraId="2E70EB80" w14:textId="77777777" w:rsidR="00686997" w:rsidRDefault="00686997">
      <w:pPr>
        <w:spacing w:line="271" w:lineRule="exact"/>
        <w:rPr>
          <w:sz w:val="24"/>
          <w:szCs w:val="24"/>
        </w:rPr>
      </w:pPr>
    </w:p>
    <w:p w14:paraId="7D5E847E" w14:textId="77777777" w:rsidR="00C66323" w:rsidRDefault="00511A0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LEAD PROGRAM</w:t>
      </w:r>
    </w:p>
    <w:p w14:paraId="2E0DD4C7" w14:textId="77777777" w:rsidR="00C66323" w:rsidRDefault="00C66323">
      <w:pPr>
        <w:spacing w:line="35" w:lineRule="exact"/>
        <w:rPr>
          <w:sz w:val="24"/>
          <w:szCs w:val="24"/>
        </w:rPr>
      </w:pPr>
    </w:p>
    <w:p w14:paraId="3E8C0DB6" w14:textId="77777777" w:rsidR="00686997" w:rsidRDefault="00511A0F">
      <w:pPr>
        <w:spacing w:line="264" w:lineRule="auto"/>
        <w:ind w:left="520" w:right="1500" w:hanging="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Establishing THE Columbia County Local Public Safety Coordinating Council </w:t>
      </w:r>
    </w:p>
    <w:p w14:paraId="63A8ABA2" w14:textId="61A97F78" w:rsidR="00C66323" w:rsidRPr="00686997" w:rsidRDefault="00511A0F">
      <w:pPr>
        <w:spacing w:line="264" w:lineRule="auto"/>
        <w:ind w:left="520" w:right="1500" w:hanging="23"/>
        <w:rPr>
          <w:rFonts w:ascii="Arial" w:eastAsia="Arial" w:hAnsi="Arial" w:cs="Arial"/>
          <w:color w:val="0000EE"/>
          <w:sz w:val="16"/>
          <w:szCs w:val="16"/>
        </w:rPr>
      </w:pPr>
      <w:hyperlink r:id="rId9">
        <w:r w:rsidRPr="00686997">
          <w:rPr>
            <w:rFonts w:ascii="Arial" w:eastAsia="Arial" w:hAnsi="Arial" w:cs="Arial"/>
            <w:color w:val="0000EE"/>
            <w:sz w:val="16"/>
            <w:szCs w:val="16"/>
          </w:rPr>
          <w:t>2018-4 Establishing LPSCC Committee.pdf</w:t>
        </w:r>
      </w:hyperlink>
    </w:p>
    <w:p w14:paraId="58CD61C8" w14:textId="77777777" w:rsidR="00C66323" w:rsidRDefault="00C66323">
      <w:pPr>
        <w:spacing w:line="215" w:lineRule="exact"/>
        <w:rPr>
          <w:sz w:val="24"/>
          <w:szCs w:val="24"/>
        </w:rPr>
      </w:pPr>
    </w:p>
    <w:p w14:paraId="5A2D2021" w14:textId="77777777" w:rsidR="00C66323" w:rsidRDefault="00511A0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NEW BUSINESS</w:t>
      </w:r>
      <w:permStart w:id="187267767" w:edGrp="everyone"/>
      <w:permEnd w:id="187267767"/>
    </w:p>
    <w:p w14:paraId="1036701A" w14:textId="6BFAE0CC" w:rsidR="00C66323" w:rsidRDefault="00C66323">
      <w:pPr>
        <w:spacing w:line="276" w:lineRule="exact"/>
        <w:rPr>
          <w:sz w:val="24"/>
          <w:szCs w:val="24"/>
        </w:rPr>
      </w:pPr>
    </w:p>
    <w:p w14:paraId="128EF503" w14:textId="115A3428" w:rsidR="00686997" w:rsidRDefault="00686997">
      <w:pPr>
        <w:spacing w:line="276" w:lineRule="exact"/>
        <w:rPr>
          <w:sz w:val="24"/>
          <w:szCs w:val="24"/>
        </w:rPr>
      </w:pPr>
    </w:p>
    <w:p w14:paraId="4C8FA19F" w14:textId="77777777" w:rsidR="00686997" w:rsidRDefault="00686997">
      <w:pPr>
        <w:spacing w:line="276" w:lineRule="exact"/>
        <w:rPr>
          <w:sz w:val="24"/>
          <w:szCs w:val="24"/>
        </w:rPr>
      </w:pPr>
    </w:p>
    <w:p w14:paraId="13774E52" w14:textId="77777777" w:rsidR="00C66323" w:rsidRDefault="00511A0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ADJOURN</w:t>
      </w:r>
    </w:p>
    <w:p w14:paraId="63044E18" w14:textId="77777777" w:rsidR="00C66323" w:rsidRDefault="00C66323">
      <w:pPr>
        <w:sectPr w:rsidR="00C66323">
          <w:footerReference w:type="default" r:id="rId10"/>
          <w:pgSz w:w="12240" w:h="15840"/>
          <w:pgMar w:top="831" w:right="1020" w:bottom="368" w:left="1080" w:header="0" w:footer="0" w:gutter="0"/>
          <w:cols w:space="720" w:equalWidth="0">
            <w:col w:w="10140"/>
          </w:cols>
        </w:sectPr>
      </w:pPr>
      <w:permStart w:id="952270600" w:edGrp="everyone"/>
      <w:permEnd w:id="952270600"/>
    </w:p>
    <w:p w14:paraId="3734D24D" w14:textId="77777777" w:rsidR="00C66323" w:rsidRDefault="00C66323">
      <w:pPr>
        <w:spacing w:line="200" w:lineRule="exact"/>
        <w:rPr>
          <w:sz w:val="24"/>
          <w:szCs w:val="24"/>
        </w:rPr>
      </w:pPr>
    </w:p>
    <w:p w14:paraId="007496D0" w14:textId="77777777" w:rsidR="00C66323" w:rsidRDefault="00C66323">
      <w:pPr>
        <w:spacing w:line="200" w:lineRule="exact"/>
        <w:rPr>
          <w:sz w:val="24"/>
          <w:szCs w:val="24"/>
        </w:rPr>
      </w:pPr>
    </w:p>
    <w:p w14:paraId="13CA5DF1" w14:textId="77777777" w:rsidR="00C66323" w:rsidRDefault="00C66323">
      <w:pPr>
        <w:spacing w:line="200" w:lineRule="exact"/>
        <w:rPr>
          <w:sz w:val="24"/>
          <w:szCs w:val="24"/>
        </w:rPr>
      </w:pPr>
    </w:p>
    <w:p w14:paraId="558298C1" w14:textId="77777777" w:rsidR="00C66323" w:rsidRDefault="00C66323">
      <w:pPr>
        <w:spacing w:line="200" w:lineRule="exact"/>
        <w:rPr>
          <w:sz w:val="24"/>
          <w:szCs w:val="24"/>
        </w:rPr>
      </w:pPr>
    </w:p>
    <w:p w14:paraId="0E2AFDEB" w14:textId="77777777" w:rsidR="00C66323" w:rsidRDefault="00C66323">
      <w:pPr>
        <w:spacing w:line="200" w:lineRule="exact"/>
        <w:rPr>
          <w:sz w:val="24"/>
          <w:szCs w:val="24"/>
        </w:rPr>
      </w:pPr>
    </w:p>
    <w:p w14:paraId="225BDB6B" w14:textId="77777777" w:rsidR="00C66323" w:rsidRDefault="00C66323">
      <w:pPr>
        <w:spacing w:line="200" w:lineRule="exact"/>
        <w:rPr>
          <w:sz w:val="24"/>
          <w:szCs w:val="24"/>
        </w:rPr>
      </w:pPr>
    </w:p>
    <w:p w14:paraId="38FD5071" w14:textId="77777777" w:rsidR="00C66323" w:rsidRDefault="00C66323">
      <w:pPr>
        <w:spacing w:line="200" w:lineRule="exact"/>
        <w:rPr>
          <w:sz w:val="24"/>
          <w:szCs w:val="24"/>
        </w:rPr>
      </w:pPr>
    </w:p>
    <w:p w14:paraId="72463100" w14:textId="5DAAC0EE" w:rsidR="00686997" w:rsidRPr="00715AB4" w:rsidRDefault="00686997" w:rsidP="0068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Theme="majorHAnsi" w:eastAsia="Arial" w:hAnsiTheme="majorHAnsi" w:cstheme="majorHAnsi"/>
          <w:sz w:val="20"/>
          <w:szCs w:val="20"/>
        </w:rPr>
      </w:pPr>
      <w:r w:rsidRPr="00715AB4">
        <w:rPr>
          <w:rFonts w:asciiTheme="majorHAnsi" w:eastAsia="Arial" w:hAnsiTheme="majorHAnsi" w:cstheme="majorHAnsi"/>
          <w:sz w:val="20"/>
          <w:szCs w:val="20"/>
        </w:rPr>
        <w:t xml:space="preserve">Pursuant to ORS 192.640(1), </w:t>
      </w:r>
      <w:r>
        <w:rPr>
          <w:rFonts w:asciiTheme="majorHAnsi" w:eastAsia="Arial" w:hAnsiTheme="majorHAnsi" w:cstheme="majorHAnsi"/>
          <w:sz w:val="20"/>
          <w:szCs w:val="20"/>
        </w:rPr>
        <w:t>the Local Public Safety Coordinating Council</w:t>
      </w:r>
      <w:r w:rsidRPr="00715AB4">
        <w:rPr>
          <w:rFonts w:asciiTheme="majorHAnsi" w:eastAsia="Arial" w:hAnsiTheme="majorHAnsi" w:cstheme="majorHAnsi"/>
          <w:sz w:val="20"/>
          <w:szCs w:val="20"/>
        </w:rPr>
        <w:t xml:space="preserve"> reserves the right to consider and discuss, in either open session or Executive Session, additional subjects which may arise after the agenda is published.</w:t>
      </w:r>
    </w:p>
    <w:p w14:paraId="09D2C783" w14:textId="77777777" w:rsidR="00686997" w:rsidRPr="00715AB4" w:rsidRDefault="00686997" w:rsidP="0068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Theme="majorHAnsi" w:eastAsia="Arial" w:hAnsiTheme="majorHAnsi" w:cstheme="majorHAnsi"/>
          <w:sz w:val="20"/>
          <w:szCs w:val="20"/>
        </w:rPr>
      </w:pPr>
    </w:p>
    <w:p w14:paraId="763C9F77" w14:textId="77777777" w:rsidR="00686997" w:rsidRPr="00715AB4" w:rsidRDefault="00686997" w:rsidP="0068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Theme="majorHAnsi" w:hAnsiTheme="majorHAnsi" w:cstheme="majorHAnsi"/>
          <w:sz w:val="20"/>
          <w:szCs w:val="20"/>
        </w:rPr>
      </w:pPr>
      <w:r w:rsidRPr="00715AB4">
        <w:rPr>
          <w:rFonts w:asciiTheme="majorHAnsi" w:hAnsiTheme="majorHAnsi" w:cstheme="majorHAnsi"/>
          <w:sz w:val="20"/>
          <w:szCs w:val="20"/>
        </w:rPr>
        <w:t xml:space="preserve">This is a public meeting </w:t>
      </w:r>
      <w:r w:rsidRPr="00715AB4">
        <w:rPr>
          <w:rFonts w:asciiTheme="majorHAnsi" w:hAnsiTheme="majorHAnsi" w:cstheme="majorHAnsi"/>
          <w:i/>
          <w:sz w:val="20"/>
          <w:szCs w:val="20"/>
        </w:rPr>
        <w:t>except during Executive Sessions</w:t>
      </w:r>
      <w:r w:rsidRPr="00715AB4">
        <w:rPr>
          <w:rFonts w:asciiTheme="majorHAnsi" w:hAnsiTheme="majorHAnsi" w:cstheme="majorHAnsi"/>
          <w:sz w:val="20"/>
          <w:szCs w:val="20"/>
        </w:rPr>
        <w:t xml:space="preserve">.   </w:t>
      </w:r>
    </w:p>
    <w:p w14:paraId="0EBE7EE3" w14:textId="77777777" w:rsidR="00686997" w:rsidRPr="00715AB4" w:rsidRDefault="00686997" w:rsidP="0068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Theme="majorHAnsi" w:eastAsia="Arial" w:hAnsiTheme="majorHAnsi" w:cstheme="majorHAnsi"/>
          <w:sz w:val="20"/>
          <w:szCs w:val="20"/>
        </w:rPr>
      </w:pPr>
    </w:p>
    <w:p w14:paraId="3D16783F" w14:textId="77777777" w:rsidR="00686997" w:rsidRPr="00715AB4" w:rsidRDefault="00686997" w:rsidP="0068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Theme="majorHAnsi" w:eastAsia="Arial" w:hAnsiTheme="majorHAnsi" w:cstheme="majorHAnsi"/>
          <w:sz w:val="20"/>
          <w:szCs w:val="20"/>
        </w:rPr>
      </w:pPr>
    </w:p>
    <w:p w14:paraId="220FE20E" w14:textId="77777777" w:rsidR="00686997" w:rsidRPr="000C5EE6" w:rsidRDefault="00686997" w:rsidP="0068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eastAsia="Arial"/>
          <w:color w:val="0000EE"/>
          <w:sz w:val="24"/>
          <w:szCs w:val="24"/>
        </w:rPr>
      </w:pPr>
      <w:r w:rsidRPr="00715AB4">
        <w:rPr>
          <w:rFonts w:asciiTheme="majorHAnsi" w:eastAsia="Arial" w:hAnsiTheme="majorHAnsi" w:cstheme="majorHAnsi"/>
          <w:sz w:val="20"/>
          <w:szCs w:val="20"/>
        </w:rPr>
        <w:t>Note:</w:t>
      </w:r>
      <w:r w:rsidRPr="00715AB4">
        <w:rPr>
          <w:rFonts w:asciiTheme="majorHAnsi" w:hAnsiTheme="majorHAnsi" w:cstheme="majorHAnsi"/>
          <w:color w:val="2E74B5"/>
          <w:sz w:val="20"/>
          <w:szCs w:val="20"/>
        </w:rPr>
        <w:t xml:space="preserve">  </w:t>
      </w:r>
      <w:r w:rsidRPr="00715AB4">
        <w:rPr>
          <w:rFonts w:asciiTheme="majorHAnsi" w:eastAsia="Arial" w:hAnsiTheme="majorHAnsi" w:cstheme="majorHAnsi"/>
          <w:color w:val="2E74B5"/>
          <w:sz w:val="20"/>
          <w:szCs w:val="20"/>
        </w:rPr>
        <w:t xml:space="preserve">blue hyperlinks </w:t>
      </w:r>
      <w:r w:rsidRPr="00715AB4">
        <w:rPr>
          <w:rFonts w:asciiTheme="majorHAnsi" w:eastAsia="Arial" w:hAnsiTheme="majorHAnsi" w:cstheme="majorHAnsi"/>
          <w:sz w:val="20"/>
          <w:szCs w:val="20"/>
        </w:rPr>
        <w:t>are live documents to view select Ctrl + Click to follow link</w:t>
      </w:r>
    </w:p>
    <w:p w14:paraId="6903DE35" w14:textId="77777777" w:rsidR="00C66323" w:rsidRDefault="00C66323">
      <w:pPr>
        <w:spacing w:line="200" w:lineRule="exact"/>
        <w:rPr>
          <w:sz w:val="24"/>
          <w:szCs w:val="24"/>
        </w:rPr>
      </w:pPr>
    </w:p>
    <w:p w14:paraId="54708B51" w14:textId="77777777" w:rsidR="00C66323" w:rsidRDefault="00C66323">
      <w:pPr>
        <w:spacing w:line="200" w:lineRule="exact"/>
        <w:rPr>
          <w:sz w:val="24"/>
          <w:szCs w:val="24"/>
        </w:rPr>
      </w:pPr>
    </w:p>
    <w:p w14:paraId="7C9D8A20" w14:textId="77777777" w:rsidR="00C66323" w:rsidRDefault="00C66323">
      <w:pPr>
        <w:spacing w:line="200" w:lineRule="exact"/>
        <w:rPr>
          <w:sz w:val="24"/>
          <w:szCs w:val="24"/>
        </w:rPr>
      </w:pPr>
    </w:p>
    <w:p w14:paraId="42C8D673" w14:textId="77777777" w:rsidR="00C66323" w:rsidRDefault="00C66323">
      <w:pPr>
        <w:spacing w:line="200" w:lineRule="exact"/>
        <w:rPr>
          <w:sz w:val="24"/>
          <w:szCs w:val="24"/>
        </w:rPr>
      </w:pPr>
    </w:p>
    <w:p w14:paraId="2DD7D81D" w14:textId="77777777" w:rsidR="00C66323" w:rsidRDefault="00C66323">
      <w:pPr>
        <w:spacing w:line="200" w:lineRule="exact"/>
        <w:rPr>
          <w:sz w:val="24"/>
          <w:szCs w:val="24"/>
        </w:rPr>
      </w:pPr>
    </w:p>
    <w:p w14:paraId="4C8A9E4F" w14:textId="77777777" w:rsidR="00C66323" w:rsidRDefault="00C66323">
      <w:pPr>
        <w:spacing w:line="200" w:lineRule="exact"/>
        <w:rPr>
          <w:sz w:val="24"/>
          <w:szCs w:val="24"/>
        </w:rPr>
      </w:pPr>
    </w:p>
    <w:p w14:paraId="7CE82B5D" w14:textId="77777777" w:rsidR="00C66323" w:rsidRDefault="00C66323">
      <w:pPr>
        <w:spacing w:line="200" w:lineRule="exact"/>
        <w:rPr>
          <w:sz w:val="24"/>
          <w:szCs w:val="24"/>
        </w:rPr>
      </w:pPr>
    </w:p>
    <w:sectPr w:rsidR="00C66323">
      <w:type w:val="continuous"/>
      <w:pgSz w:w="12240" w:h="15840"/>
      <w:pgMar w:top="831" w:right="1020" w:bottom="368" w:left="1080" w:header="0" w:footer="0" w:gutter="0"/>
      <w:cols w:space="720" w:equalWidth="0">
        <w:col w:w="101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4881" w14:textId="77777777" w:rsidR="00B950C9" w:rsidRDefault="00B950C9" w:rsidP="00B950C9">
      <w:r>
        <w:separator/>
      </w:r>
    </w:p>
  </w:endnote>
  <w:endnote w:type="continuationSeparator" w:id="0">
    <w:p w14:paraId="6890AB61" w14:textId="77777777" w:rsidR="00B950C9" w:rsidRDefault="00B950C9" w:rsidP="00B9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1441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18E137" w14:textId="1E389F77" w:rsidR="00B950C9" w:rsidRDefault="00B950C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 xml:space="preserve">October 4, </w:t>
        </w:r>
        <w:proofErr w:type="gramStart"/>
        <w:r>
          <w:t>2023</w:t>
        </w:r>
        <w:proofErr w:type="gramEnd"/>
        <w:r>
          <w:tab/>
          <w:t xml:space="preserve">LPSC meeting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4E4FB42" w14:textId="77777777" w:rsidR="00B950C9" w:rsidRDefault="00B95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30A6" w14:textId="77777777" w:rsidR="00B950C9" w:rsidRDefault="00B950C9" w:rsidP="00B950C9">
      <w:r>
        <w:separator/>
      </w:r>
    </w:p>
  </w:footnote>
  <w:footnote w:type="continuationSeparator" w:id="0">
    <w:p w14:paraId="082AA707" w14:textId="77777777" w:rsidR="00B950C9" w:rsidRDefault="00B950C9" w:rsidP="00B95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2dmMezpUTXgqZfPkx+eZjVn8agCl/nbHDYTo1dtYh6XHtbSRplicCn7AIOL4ZIXf+HNiVCn3fJxFAPC9qQ+CQ==" w:salt="jTDE5DMsOtXUqzRh0kBh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23"/>
    <w:rsid w:val="00686997"/>
    <w:rsid w:val="00B950C9"/>
    <w:rsid w:val="00C6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4E20"/>
  <w15:docId w15:val="{42084E7B-5A78-4F7C-8FED-83F28323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9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9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5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0C9"/>
  </w:style>
  <w:style w:type="paragraph" w:styleId="Footer">
    <w:name w:val="footer"/>
    <w:basedOn w:val="Normal"/>
    <w:link w:val="FooterChar"/>
    <w:uiPriority w:val="99"/>
    <w:unhideWhenUsed/>
    <w:rsid w:val="00B95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tarweb-production.s3.amazonaws.com/uploads/attachment/pdf/2205562/09222023Minutes__1_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egonjudicial.webex.com/oregonjudicial/j.php?MTID=m25f09b573b4ccb9e47c566eea8901c5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egistarweb-production.s3.amazonaws.com/uploads/attachment/pdf/2205559/2018-4_Establishing_LPSCC_Committe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Jacyn Normine</cp:lastModifiedBy>
  <cp:revision>4</cp:revision>
  <cp:lastPrinted>2023-10-02T20:01:00Z</cp:lastPrinted>
  <dcterms:created xsi:type="dcterms:W3CDTF">2023-10-02T20:02:00Z</dcterms:created>
  <dcterms:modified xsi:type="dcterms:W3CDTF">2023-10-02T20:03:00Z</dcterms:modified>
</cp:coreProperties>
</file>