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2070" w14:textId="1CA90A99" w:rsidR="005A1316" w:rsidRPr="002E60EE" w:rsidRDefault="005A1316" w:rsidP="005A1316">
      <w:pPr>
        <w:jc w:val="center"/>
        <w:rPr>
          <w:rFonts w:ascii="Tahoma" w:hAnsi="Tahoma" w:cs="Tahoma"/>
          <w:b/>
          <w:sz w:val="28"/>
          <w:szCs w:val="28"/>
        </w:rPr>
      </w:pPr>
      <w:r w:rsidRPr="002E60EE">
        <w:rPr>
          <w:rFonts w:ascii="Tahoma" w:hAnsi="Tahoma" w:cs="Tahoma"/>
          <w:b/>
          <w:sz w:val="28"/>
          <w:szCs w:val="28"/>
        </w:rPr>
        <w:t xml:space="preserve">Wheeling Hall of Fame Board Agenda </w:t>
      </w:r>
      <w:r w:rsidRPr="002E60EE">
        <w:rPr>
          <w:rFonts w:ascii="Tahoma" w:hAnsi="Tahoma" w:cs="Tahoma"/>
          <w:b/>
          <w:sz w:val="28"/>
          <w:szCs w:val="28"/>
        </w:rPr>
        <w:br/>
        <w:t xml:space="preserve">4 p.m., </w:t>
      </w:r>
      <w:r w:rsidR="004B13A4">
        <w:rPr>
          <w:rFonts w:ascii="Tahoma" w:hAnsi="Tahoma" w:cs="Tahoma"/>
          <w:b/>
          <w:sz w:val="28"/>
          <w:szCs w:val="28"/>
        </w:rPr>
        <w:t>October</w:t>
      </w:r>
      <w:r w:rsidR="00C279A3">
        <w:rPr>
          <w:rFonts w:ascii="Tahoma" w:hAnsi="Tahoma" w:cs="Tahoma"/>
          <w:b/>
          <w:sz w:val="28"/>
          <w:szCs w:val="28"/>
        </w:rPr>
        <w:t xml:space="preserve"> </w:t>
      </w:r>
      <w:r w:rsidR="004B13A4">
        <w:rPr>
          <w:rFonts w:ascii="Tahoma" w:hAnsi="Tahoma" w:cs="Tahoma"/>
          <w:b/>
          <w:sz w:val="28"/>
          <w:szCs w:val="28"/>
        </w:rPr>
        <w:t>8</w:t>
      </w:r>
      <w:r w:rsidR="00AE4B25">
        <w:rPr>
          <w:rFonts w:ascii="Tahoma" w:hAnsi="Tahoma" w:cs="Tahoma"/>
          <w:b/>
          <w:sz w:val="28"/>
          <w:szCs w:val="28"/>
        </w:rPr>
        <w:t>, 2024</w:t>
      </w:r>
    </w:p>
    <w:p w14:paraId="4B8A4872" w14:textId="77777777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Call to Order / Roll Call</w:t>
      </w:r>
      <w:r>
        <w:rPr>
          <w:rFonts w:ascii="Tahoma" w:hAnsi="Tahoma" w:cs="Tahoma"/>
          <w:b/>
          <w:bCs/>
          <w:sz w:val="24"/>
          <w:szCs w:val="24"/>
        </w:rPr>
        <w:br/>
      </w:r>
    </w:p>
    <w:p w14:paraId="130A1C80" w14:textId="0AC99CBE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Minutes of Previous Meeting (</w:t>
      </w:r>
      <w:r w:rsidR="004B13A4">
        <w:rPr>
          <w:rFonts w:ascii="Tahoma" w:hAnsi="Tahoma" w:cs="Tahoma"/>
          <w:b/>
          <w:bCs/>
          <w:sz w:val="24"/>
          <w:szCs w:val="24"/>
        </w:rPr>
        <w:t>September 10</w:t>
      </w:r>
      <w:r w:rsidR="00D66D0D">
        <w:rPr>
          <w:rFonts w:ascii="Tahoma" w:hAnsi="Tahoma" w:cs="Tahoma"/>
          <w:b/>
          <w:bCs/>
          <w:sz w:val="24"/>
          <w:szCs w:val="24"/>
        </w:rPr>
        <w:t>, 2024</w:t>
      </w:r>
      <w:r w:rsidRPr="00E02DA1">
        <w:rPr>
          <w:rFonts w:ascii="Tahoma" w:hAnsi="Tahoma" w:cs="Tahoma"/>
          <w:b/>
          <w:bCs/>
          <w:sz w:val="24"/>
          <w:szCs w:val="24"/>
        </w:rPr>
        <w:t>)</w:t>
      </w:r>
      <w:r w:rsidRPr="00E02DA1">
        <w:rPr>
          <w:rFonts w:ascii="Tahoma" w:hAnsi="Tahoma" w:cs="Tahoma"/>
          <w:b/>
          <w:bCs/>
          <w:sz w:val="24"/>
          <w:szCs w:val="24"/>
        </w:rPr>
        <w:br/>
      </w:r>
    </w:p>
    <w:p w14:paraId="05F4213C" w14:textId="4BC8E8C9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Secretary-Treasurer Report</w:t>
      </w:r>
    </w:p>
    <w:p w14:paraId="34FB6610" w14:textId="77777777" w:rsidR="005A1316" w:rsidRPr="008D2B2F" w:rsidRDefault="005A1316" w:rsidP="005A1316">
      <w:pPr>
        <w:pStyle w:val="ListParagraph"/>
        <w:ind w:left="1530"/>
        <w:rPr>
          <w:rFonts w:ascii="Tahoma" w:hAnsi="Tahoma" w:cs="Tahoma"/>
          <w:sz w:val="24"/>
          <w:szCs w:val="24"/>
        </w:rPr>
      </w:pPr>
    </w:p>
    <w:p w14:paraId="2B875599" w14:textId="17E6011B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Committee Reports</w:t>
      </w:r>
      <w:r w:rsidRPr="00E02DA1">
        <w:rPr>
          <w:rFonts w:ascii="Tahoma" w:hAnsi="Tahoma" w:cs="Tahoma"/>
          <w:b/>
          <w:sz w:val="24"/>
          <w:szCs w:val="24"/>
        </w:rPr>
        <w:t>:</w:t>
      </w:r>
      <w:r w:rsidR="005332E4">
        <w:rPr>
          <w:rFonts w:ascii="Tahoma" w:hAnsi="Tahoma" w:cs="Tahoma"/>
          <w:b/>
          <w:sz w:val="24"/>
          <w:szCs w:val="24"/>
        </w:rPr>
        <w:br/>
      </w:r>
      <w:r w:rsidR="005332E4">
        <w:rPr>
          <w:rFonts w:ascii="Tahoma" w:hAnsi="Tahoma" w:cs="Tahoma"/>
          <w:sz w:val="24"/>
          <w:szCs w:val="24"/>
        </w:rPr>
        <w:t>Executive Session – discussion of possible candidates [WV Code 6-9A-4 (10)]</w:t>
      </w:r>
    </w:p>
    <w:p w14:paraId="01EB9AA3" w14:textId="0A776312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Education &amp; Religion – </w:t>
      </w:r>
    </w:p>
    <w:p w14:paraId="552B69CA" w14:textId="250BD8E6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Music &amp; Fine Arts – </w:t>
      </w:r>
    </w:p>
    <w:p w14:paraId="7D865766" w14:textId="212056CC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Philanthropy – </w:t>
      </w:r>
      <w:r w:rsidR="004B13A4">
        <w:rPr>
          <w:rFonts w:ascii="Tahoma" w:hAnsi="Tahoma" w:cs="Tahoma"/>
          <w:sz w:val="24"/>
          <w:szCs w:val="24"/>
        </w:rPr>
        <w:t>possible candidate vote</w:t>
      </w:r>
    </w:p>
    <w:p w14:paraId="25D3EF46" w14:textId="7E20665E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Public Service – </w:t>
      </w:r>
    </w:p>
    <w:p w14:paraId="54E053CA" w14:textId="70AE9EDB" w:rsidR="00337F97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337F97">
        <w:rPr>
          <w:rFonts w:ascii="Tahoma" w:hAnsi="Tahoma" w:cs="Tahoma"/>
          <w:sz w:val="24"/>
          <w:szCs w:val="24"/>
        </w:rPr>
        <w:t>Sports &amp; Athletics –</w:t>
      </w:r>
      <w:r w:rsidR="009E05F3" w:rsidRPr="00337F97">
        <w:rPr>
          <w:rFonts w:ascii="Tahoma" w:hAnsi="Tahoma" w:cs="Tahoma"/>
          <w:sz w:val="24"/>
          <w:szCs w:val="24"/>
        </w:rPr>
        <w:t xml:space="preserve"> </w:t>
      </w:r>
      <w:r w:rsidR="004B13A4">
        <w:rPr>
          <w:rFonts w:ascii="Tahoma" w:hAnsi="Tahoma" w:cs="Tahoma"/>
          <w:sz w:val="24"/>
          <w:szCs w:val="24"/>
        </w:rPr>
        <w:t>possible candidate vote</w:t>
      </w:r>
    </w:p>
    <w:p w14:paraId="626A0C5C" w14:textId="33D0A299" w:rsidR="005A1316" w:rsidRPr="00337F97" w:rsidRDefault="00337F97" w:rsidP="00337F97">
      <w:pPr>
        <w:ind w:left="720"/>
        <w:rPr>
          <w:rFonts w:ascii="Tahoma" w:hAnsi="Tahoma" w:cs="Tahoma"/>
          <w:sz w:val="24"/>
          <w:szCs w:val="24"/>
        </w:rPr>
      </w:pPr>
      <w:r w:rsidRPr="00337F97">
        <w:rPr>
          <w:rFonts w:ascii="Tahoma" w:hAnsi="Tahoma" w:cs="Tahoma"/>
          <w:sz w:val="24"/>
          <w:szCs w:val="24"/>
        </w:rPr>
        <w:t xml:space="preserve">*Motion needed to exit possible </w:t>
      </w:r>
      <w:r>
        <w:rPr>
          <w:rFonts w:ascii="Tahoma" w:hAnsi="Tahoma" w:cs="Tahoma"/>
          <w:sz w:val="24"/>
          <w:szCs w:val="24"/>
        </w:rPr>
        <w:t xml:space="preserve">executive session. </w:t>
      </w:r>
    </w:p>
    <w:p w14:paraId="4B3B456E" w14:textId="77777777" w:rsidR="00337F97" w:rsidRPr="00E02DA1" w:rsidRDefault="00337F97" w:rsidP="005A1316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14:paraId="1969227B" w14:textId="77777777" w:rsidR="005A1316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9C6E02">
        <w:rPr>
          <w:rFonts w:ascii="Tahoma" w:hAnsi="Tahoma" w:cs="Tahoma"/>
          <w:b/>
          <w:bCs/>
          <w:sz w:val="24"/>
          <w:szCs w:val="24"/>
        </w:rPr>
        <w:t xml:space="preserve">Old Business: </w:t>
      </w:r>
    </w:p>
    <w:p w14:paraId="04FCD818" w14:textId="1F4B964F" w:rsidR="005A1316" w:rsidRPr="00A26D5A" w:rsidRDefault="005A1316" w:rsidP="005A1316">
      <w:pPr>
        <w:pStyle w:val="ListParagraph"/>
        <w:ind w:left="1170"/>
        <w:rPr>
          <w:rFonts w:ascii="Tahoma" w:hAnsi="Tahoma" w:cs="Tahoma"/>
          <w:sz w:val="24"/>
          <w:szCs w:val="24"/>
        </w:rPr>
      </w:pPr>
    </w:p>
    <w:p w14:paraId="66598683" w14:textId="7BD40DD0" w:rsidR="00511581" w:rsidRPr="009E05F3" w:rsidRDefault="005A1316" w:rsidP="009E05F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 xml:space="preserve">New Business: </w:t>
      </w:r>
      <w:r w:rsidR="009E05F3">
        <w:rPr>
          <w:rFonts w:ascii="Tahoma" w:hAnsi="Tahoma" w:cs="Tahoma"/>
          <w:b/>
          <w:bCs/>
          <w:sz w:val="24"/>
          <w:szCs w:val="24"/>
        </w:rPr>
        <w:br/>
      </w:r>
    </w:p>
    <w:p w14:paraId="654B9DED" w14:textId="40764D2B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Adjournment:</w:t>
      </w:r>
      <w:r>
        <w:rPr>
          <w:rFonts w:ascii="Tahoma" w:hAnsi="Tahoma" w:cs="Tahoma"/>
          <w:b/>
          <w:bCs/>
          <w:sz w:val="24"/>
          <w:szCs w:val="24"/>
        </w:rPr>
        <w:br/>
      </w:r>
      <w:r w:rsidRPr="00E02DA1">
        <w:rPr>
          <w:rFonts w:ascii="Tahoma" w:hAnsi="Tahoma" w:cs="Tahoma"/>
          <w:b/>
          <w:sz w:val="24"/>
          <w:szCs w:val="24"/>
        </w:rPr>
        <w:t xml:space="preserve">Next meeting: </w:t>
      </w:r>
      <w:r>
        <w:rPr>
          <w:rFonts w:ascii="Tahoma" w:hAnsi="Tahoma" w:cs="Tahoma"/>
          <w:b/>
          <w:sz w:val="24"/>
          <w:szCs w:val="24"/>
        </w:rPr>
        <w:t xml:space="preserve">4 p.m., </w:t>
      </w:r>
      <w:r w:rsidR="004B13A4">
        <w:rPr>
          <w:rFonts w:ascii="Tahoma" w:hAnsi="Tahoma" w:cs="Tahoma"/>
          <w:b/>
          <w:sz w:val="24"/>
          <w:szCs w:val="24"/>
        </w:rPr>
        <w:t>November 12</w:t>
      </w:r>
      <w:r w:rsidR="00D66D0D">
        <w:rPr>
          <w:rFonts w:ascii="Tahoma" w:hAnsi="Tahoma" w:cs="Tahoma"/>
          <w:b/>
          <w:sz w:val="24"/>
          <w:szCs w:val="24"/>
        </w:rPr>
        <w:t>, 2024</w:t>
      </w:r>
    </w:p>
    <w:p w14:paraId="74FA8D93" w14:textId="262394ED" w:rsidR="005703FA" w:rsidRPr="00E02DA1" w:rsidRDefault="005703FA" w:rsidP="005A1316">
      <w:pPr>
        <w:pStyle w:val="ListParagraph"/>
        <w:ind w:left="810"/>
        <w:rPr>
          <w:rFonts w:ascii="Tahoma" w:hAnsi="Tahoma" w:cs="Tahoma"/>
          <w:sz w:val="24"/>
          <w:szCs w:val="24"/>
        </w:rPr>
      </w:pPr>
    </w:p>
    <w:sectPr w:rsidR="005703FA" w:rsidRPr="00E02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D716F" w14:textId="77777777" w:rsidR="003116AA" w:rsidRDefault="003116AA" w:rsidP="004C0C54">
      <w:pPr>
        <w:spacing w:after="0" w:line="240" w:lineRule="auto"/>
      </w:pPr>
      <w:r>
        <w:separator/>
      </w:r>
    </w:p>
  </w:endnote>
  <w:endnote w:type="continuationSeparator" w:id="0">
    <w:p w14:paraId="416382A2" w14:textId="77777777" w:rsidR="003116AA" w:rsidRDefault="003116AA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96632" w14:textId="77777777" w:rsidR="003116AA" w:rsidRDefault="003116AA" w:rsidP="004C0C54">
      <w:pPr>
        <w:spacing w:after="0" w:line="240" w:lineRule="auto"/>
      </w:pPr>
      <w:r>
        <w:separator/>
      </w:r>
    </w:p>
  </w:footnote>
  <w:footnote w:type="continuationSeparator" w:id="0">
    <w:p w14:paraId="65003BF2" w14:textId="77777777" w:rsidR="003116AA" w:rsidRDefault="003116AA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139F"/>
    <w:rsid w:val="00035B9B"/>
    <w:rsid w:val="00047B80"/>
    <w:rsid w:val="00061C33"/>
    <w:rsid w:val="000647F6"/>
    <w:rsid w:val="00064B09"/>
    <w:rsid w:val="00084CA5"/>
    <w:rsid w:val="00085BAE"/>
    <w:rsid w:val="00091935"/>
    <w:rsid w:val="00096766"/>
    <w:rsid w:val="000A7DDF"/>
    <w:rsid w:val="000B28C2"/>
    <w:rsid w:val="000F2746"/>
    <w:rsid w:val="00102533"/>
    <w:rsid w:val="00115D33"/>
    <w:rsid w:val="001273A3"/>
    <w:rsid w:val="00146AAE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D29BC"/>
    <w:rsid w:val="001D3439"/>
    <w:rsid w:val="001E0AFC"/>
    <w:rsid w:val="001E6BFB"/>
    <w:rsid w:val="001F11D4"/>
    <w:rsid w:val="001F7E22"/>
    <w:rsid w:val="00204FA1"/>
    <w:rsid w:val="00205C46"/>
    <w:rsid w:val="00206E4E"/>
    <w:rsid w:val="00215645"/>
    <w:rsid w:val="00226F65"/>
    <w:rsid w:val="00230DC0"/>
    <w:rsid w:val="00251632"/>
    <w:rsid w:val="0025630F"/>
    <w:rsid w:val="002573E8"/>
    <w:rsid w:val="00260970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10F7A"/>
    <w:rsid w:val="003116AA"/>
    <w:rsid w:val="00317C1D"/>
    <w:rsid w:val="003259E0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D4888"/>
    <w:rsid w:val="003E1439"/>
    <w:rsid w:val="003E29B1"/>
    <w:rsid w:val="003F765B"/>
    <w:rsid w:val="0040303B"/>
    <w:rsid w:val="004152F1"/>
    <w:rsid w:val="00420C56"/>
    <w:rsid w:val="00421FE0"/>
    <w:rsid w:val="00432C9C"/>
    <w:rsid w:val="00432E10"/>
    <w:rsid w:val="00453263"/>
    <w:rsid w:val="00455216"/>
    <w:rsid w:val="004575D4"/>
    <w:rsid w:val="00471BD3"/>
    <w:rsid w:val="0048540D"/>
    <w:rsid w:val="004B13A4"/>
    <w:rsid w:val="004B1C3E"/>
    <w:rsid w:val="004C0C54"/>
    <w:rsid w:val="004C3F1F"/>
    <w:rsid w:val="004C47BA"/>
    <w:rsid w:val="004D75DF"/>
    <w:rsid w:val="004E540C"/>
    <w:rsid w:val="004F220F"/>
    <w:rsid w:val="004F463E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11F49"/>
    <w:rsid w:val="00850E50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2CE7"/>
    <w:rsid w:val="00920978"/>
    <w:rsid w:val="00935B8A"/>
    <w:rsid w:val="00950B1F"/>
    <w:rsid w:val="00962316"/>
    <w:rsid w:val="0096464F"/>
    <w:rsid w:val="00965CB2"/>
    <w:rsid w:val="009750F1"/>
    <w:rsid w:val="00975539"/>
    <w:rsid w:val="009952FB"/>
    <w:rsid w:val="0099627E"/>
    <w:rsid w:val="009978AC"/>
    <w:rsid w:val="009A0705"/>
    <w:rsid w:val="009B7CB1"/>
    <w:rsid w:val="009C110B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7AB2"/>
    <w:rsid w:val="00AB1DF4"/>
    <w:rsid w:val="00AB7367"/>
    <w:rsid w:val="00AC6450"/>
    <w:rsid w:val="00AC7412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219D0"/>
    <w:rsid w:val="00B24BDB"/>
    <w:rsid w:val="00B4435A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279A3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6060"/>
    <w:rsid w:val="00D5163D"/>
    <w:rsid w:val="00D52741"/>
    <w:rsid w:val="00D57F7F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7CF4"/>
    <w:rsid w:val="00EA19D2"/>
    <w:rsid w:val="00EC556D"/>
    <w:rsid w:val="00ED5AF3"/>
    <w:rsid w:val="00EE2CA2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Philip Stahl</cp:lastModifiedBy>
  <cp:revision>2</cp:revision>
  <cp:lastPrinted>2019-10-14T02:06:00Z</cp:lastPrinted>
  <dcterms:created xsi:type="dcterms:W3CDTF">2024-09-12T18:38:00Z</dcterms:created>
  <dcterms:modified xsi:type="dcterms:W3CDTF">2024-09-12T18:38:00Z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